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6F8D" w:rsidRPr="00626F8D" w:rsidRDefault="00626F8D" w:rsidP="00626F8D">
      <w:pPr>
        <w:pStyle w:val="NoSpacing"/>
        <w:jc w:val="center"/>
        <w:rPr>
          <w:rFonts w:ascii="ChevinBold" w:hAnsi="ChevinBold"/>
          <w:color w:val="FF0000"/>
          <w:sz w:val="32"/>
          <w:szCs w:val="32"/>
        </w:rPr>
      </w:pPr>
      <w:bookmarkStart w:id="0" w:name="_GoBack"/>
      <w:bookmarkEnd w:id="0"/>
      <w:r w:rsidRPr="00626F8D">
        <w:rPr>
          <w:rFonts w:ascii="ChevinBold" w:hAnsi="ChevinBold"/>
          <w:color w:val="FF0000"/>
          <w:sz w:val="32"/>
          <w:szCs w:val="32"/>
        </w:rPr>
        <w:t>Safety Support</w:t>
      </w:r>
    </w:p>
    <w:p w:rsidR="00626F8D" w:rsidRPr="00626F8D" w:rsidRDefault="00626F8D" w:rsidP="00626F8D">
      <w:pPr>
        <w:pStyle w:val="NoSpacing"/>
        <w:jc w:val="center"/>
        <w:rPr>
          <w:rFonts w:ascii="ChevinBold" w:hAnsi="ChevinBold"/>
          <w:sz w:val="8"/>
          <w:szCs w:val="8"/>
        </w:rPr>
      </w:pPr>
    </w:p>
    <w:p w:rsidR="00FD3B7F" w:rsidRPr="006D7CAF" w:rsidRDefault="006D7CAF" w:rsidP="00626F8D">
      <w:pPr>
        <w:pStyle w:val="NoSpacing"/>
        <w:jc w:val="center"/>
        <w:rPr>
          <w:rFonts w:ascii="ChevinBold" w:hAnsi="ChevinBold"/>
        </w:rPr>
      </w:pPr>
      <w:r w:rsidRPr="006D7CAF">
        <w:rPr>
          <w:rFonts w:ascii="ChevinBold" w:hAnsi="ChevinBold"/>
        </w:rPr>
        <w:t>Welcome to _____</w:t>
      </w:r>
      <w:r w:rsidR="00626F8D">
        <w:rPr>
          <w:rFonts w:ascii="ChevinBold" w:hAnsi="ChevinBold"/>
        </w:rPr>
        <w:t>_________________________________________________________________________</w:t>
      </w:r>
    </w:p>
    <w:p w:rsidR="00BA1199" w:rsidRPr="00A95F54" w:rsidRDefault="00BA1199" w:rsidP="006D7CAF">
      <w:pPr>
        <w:pStyle w:val="NoSpacing"/>
        <w:rPr>
          <w:rFonts w:ascii="ChevinBold" w:hAnsi="ChevinBold"/>
          <w:sz w:val="10"/>
          <w:szCs w:val="10"/>
        </w:rPr>
      </w:pPr>
    </w:p>
    <w:p w:rsidR="00D66874" w:rsidRDefault="006D7CAF" w:rsidP="00171CE7">
      <w:pPr>
        <w:jc w:val="both"/>
        <w:rPr>
          <w:rFonts w:ascii="ChevinBold" w:hAnsi="ChevinBold"/>
          <w:color w:val="FF0000"/>
        </w:rPr>
      </w:pPr>
      <w:r w:rsidRPr="00D66874">
        <w:rPr>
          <w:rFonts w:ascii="ChevinBold" w:hAnsi="ChevinBold"/>
          <w:color w:val="FF0000"/>
        </w:rPr>
        <w:t xml:space="preserve">During the day you may encounter issues in relation to Safety, </w:t>
      </w:r>
      <w:r w:rsidR="00AF7F71">
        <w:rPr>
          <w:rFonts w:ascii="ChevinBold" w:hAnsi="ChevinBold"/>
          <w:color w:val="FF0000"/>
        </w:rPr>
        <w:t>your subject matter expert for advice and support at this time is noted, by region, below:</w:t>
      </w:r>
    </w:p>
    <w:p w:rsidR="001F22A5" w:rsidRPr="001F22A5" w:rsidRDefault="001F22A5" w:rsidP="00171CE7">
      <w:pPr>
        <w:jc w:val="both"/>
        <w:rPr>
          <w:rFonts w:ascii="ChevinBold" w:hAnsi="ChevinBold"/>
          <w:color w:val="FF0000"/>
          <w:sz w:val="8"/>
          <w:szCs w:val="8"/>
        </w:rPr>
      </w:pPr>
    </w:p>
    <w:tbl>
      <w:tblPr>
        <w:tblStyle w:val="TableGrid"/>
        <w:tblW w:w="0" w:type="auto"/>
        <w:tblLook w:val="04A0" w:firstRow="1" w:lastRow="0" w:firstColumn="1" w:lastColumn="0" w:noHBand="0" w:noVBand="1"/>
      </w:tblPr>
      <w:tblGrid>
        <w:gridCol w:w="1689"/>
        <w:gridCol w:w="1680"/>
        <w:gridCol w:w="1698"/>
        <w:gridCol w:w="286"/>
        <w:gridCol w:w="1418"/>
        <w:gridCol w:w="2268"/>
        <w:gridCol w:w="1667"/>
      </w:tblGrid>
      <w:tr w:rsidR="001F22A5" w:rsidRPr="001F22A5" w:rsidTr="001F22A5">
        <w:tc>
          <w:tcPr>
            <w:tcW w:w="1689" w:type="dxa"/>
          </w:tcPr>
          <w:p w:rsidR="001F22A5" w:rsidRPr="001F22A5" w:rsidRDefault="001F22A5" w:rsidP="00171CE7">
            <w:pPr>
              <w:jc w:val="both"/>
              <w:rPr>
                <w:rFonts w:ascii="ChevinBold" w:hAnsi="ChevinBold"/>
                <w:i/>
                <w:color w:val="0070C0"/>
              </w:rPr>
            </w:pPr>
            <w:r w:rsidRPr="001F22A5">
              <w:rPr>
                <w:rFonts w:ascii="ChevinBold" w:hAnsi="ChevinBold"/>
                <w:i/>
                <w:color w:val="0070C0"/>
              </w:rPr>
              <w:t>Logistics &amp; International</w:t>
            </w:r>
          </w:p>
        </w:tc>
        <w:tc>
          <w:tcPr>
            <w:tcW w:w="1680" w:type="dxa"/>
          </w:tcPr>
          <w:p w:rsidR="001F22A5" w:rsidRPr="001F22A5" w:rsidRDefault="001F22A5" w:rsidP="00171CE7">
            <w:pPr>
              <w:jc w:val="both"/>
              <w:rPr>
                <w:rFonts w:ascii="ChevinBold" w:hAnsi="ChevinBold"/>
                <w:color w:val="0070C0"/>
              </w:rPr>
            </w:pPr>
            <w:r w:rsidRPr="001F22A5">
              <w:rPr>
                <w:rFonts w:ascii="ChevinBold" w:hAnsi="ChevinBold"/>
                <w:color w:val="0070C0"/>
              </w:rPr>
              <w:t>Lisa Durrant</w:t>
            </w:r>
          </w:p>
        </w:tc>
        <w:tc>
          <w:tcPr>
            <w:tcW w:w="1698" w:type="dxa"/>
          </w:tcPr>
          <w:p w:rsidR="001F22A5" w:rsidRPr="001F22A5" w:rsidRDefault="001F22A5" w:rsidP="004A26F4">
            <w:pPr>
              <w:jc w:val="both"/>
              <w:rPr>
                <w:rFonts w:ascii="ChevinBold" w:hAnsi="ChevinBold"/>
                <w:color w:val="0070C0"/>
              </w:rPr>
            </w:pPr>
            <w:r w:rsidRPr="001F22A5">
              <w:rPr>
                <w:rFonts w:ascii="ChevinBold" w:hAnsi="ChevinBold"/>
                <w:color w:val="0070C0"/>
              </w:rPr>
              <w:t>07885 376097</w:t>
            </w:r>
          </w:p>
        </w:tc>
        <w:tc>
          <w:tcPr>
            <w:tcW w:w="286" w:type="dxa"/>
          </w:tcPr>
          <w:p w:rsidR="001F22A5" w:rsidRPr="001F22A5" w:rsidRDefault="001F22A5" w:rsidP="00171CE7">
            <w:pPr>
              <w:jc w:val="both"/>
              <w:rPr>
                <w:rFonts w:ascii="ChevinBold" w:hAnsi="ChevinBold"/>
                <w:color w:val="FF0000"/>
              </w:rPr>
            </w:pPr>
          </w:p>
        </w:tc>
        <w:tc>
          <w:tcPr>
            <w:tcW w:w="1418" w:type="dxa"/>
          </w:tcPr>
          <w:p w:rsidR="001F22A5" w:rsidRDefault="001F22A5" w:rsidP="001F22A5">
            <w:pPr>
              <w:jc w:val="both"/>
              <w:rPr>
                <w:rFonts w:ascii="ChevinBold" w:hAnsi="ChevinBold"/>
                <w:i/>
                <w:color w:val="0070C0"/>
              </w:rPr>
            </w:pPr>
            <w:r w:rsidRPr="001F22A5">
              <w:rPr>
                <w:rFonts w:ascii="ChevinBold" w:hAnsi="ChevinBold"/>
                <w:i/>
                <w:color w:val="0070C0"/>
              </w:rPr>
              <w:t>East</w:t>
            </w:r>
          </w:p>
          <w:p w:rsidR="001F22A5" w:rsidRPr="001F22A5" w:rsidRDefault="001F22A5" w:rsidP="001F22A5">
            <w:pPr>
              <w:jc w:val="both"/>
              <w:rPr>
                <w:rFonts w:ascii="ChevinBold" w:hAnsi="ChevinBold"/>
                <w:i/>
                <w:color w:val="0070C0"/>
              </w:rPr>
            </w:pPr>
            <w:r w:rsidRPr="001F22A5">
              <w:rPr>
                <w:rFonts w:ascii="ChevinBold" w:hAnsi="ChevinBold"/>
                <w:i/>
                <w:color w:val="0070C0"/>
              </w:rPr>
              <w:t>Region</w:t>
            </w:r>
          </w:p>
        </w:tc>
        <w:tc>
          <w:tcPr>
            <w:tcW w:w="2268" w:type="dxa"/>
          </w:tcPr>
          <w:p w:rsidR="001F22A5" w:rsidRPr="001F22A5" w:rsidRDefault="001F22A5" w:rsidP="00171CE7">
            <w:pPr>
              <w:jc w:val="both"/>
              <w:rPr>
                <w:rFonts w:ascii="ChevinBold" w:hAnsi="ChevinBold"/>
                <w:color w:val="FF0000"/>
              </w:rPr>
            </w:pPr>
            <w:r w:rsidRPr="001F22A5">
              <w:rPr>
                <w:rFonts w:ascii="ChevinBold" w:hAnsi="ChevinBold"/>
                <w:color w:val="0070C0"/>
              </w:rPr>
              <w:t>Robert Kelly</w:t>
            </w:r>
          </w:p>
        </w:tc>
        <w:tc>
          <w:tcPr>
            <w:tcW w:w="1667" w:type="dxa"/>
          </w:tcPr>
          <w:p w:rsidR="001F22A5" w:rsidRPr="001F22A5" w:rsidRDefault="001F22A5" w:rsidP="00171CE7">
            <w:pPr>
              <w:jc w:val="both"/>
              <w:rPr>
                <w:rFonts w:ascii="ChevinBold" w:hAnsi="ChevinBold"/>
                <w:color w:val="FF0000"/>
              </w:rPr>
            </w:pPr>
            <w:r w:rsidRPr="001F22A5">
              <w:rPr>
                <w:rFonts w:ascii="ChevinBold" w:hAnsi="ChevinBold"/>
                <w:color w:val="0070C0"/>
              </w:rPr>
              <w:t>07725 826017</w:t>
            </w:r>
          </w:p>
        </w:tc>
      </w:tr>
      <w:tr w:rsidR="001F22A5" w:rsidRPr="001F22A5" w:rsidTr="001F22A5">
        <w:tc>
          <w:tcPr>
            <w:tcW w:w="1689" w:type="dxa"/>
          </w:tcPr>
          <w:p w:rsidR="001F22A5" w:rsidRDefault="001F22A5" w:rsidP="001F22A5">
            <w:pPr>
              <w:jc w:val="both"/>
              <w:rPr>
                <w:rFonts w:ascii="ChevinBold" w:hAnsi="ChevinBold"/>
                <w:i/>
                <w:color w:val="0070C0"/>
              </w:rPr>
            </w:pPr>
            <w:r w:rsidRPr="001F22A5">
              <w:rPr>
                <w:rFonts w:ascii="ChevinBold" w:hAnsi="ChevinBold"/>
                <w:i/>
                <w:color w:val="0070C0"/>
              </w:rPr>
              <w:t>North</w:t>
            </w:r>
          </w:p>
          <w:p w:rsidR="001F22A5" w:rsidRPr="001F22A5" w:rsidRDefault="001F22A5" w:rsidP="001F22A5">
            <w:pPr>
              <w:jc w:val="both"/>
              <w:rPr>
                <w:rFonts w:ascii="ChevinBold" w:hAnsi="ChevinBold"/>
                <w:color w:val="FF0000"/>
              </w:rPr>
            </w:pPr>
            <w:r w:rsidRPr="001F22A5">
              <w:rPr>
                <w:rFonts w:ascii="ChevinBold" w:hAnsi="ChevinBold"/>
                <w:i/>
                <w:color w:val="0070C0"/>
              </w:rPr>
              <w:t>Region</w:t>
            </w:r>
          </w:p>
        </w:tc>
        <w:tc>
          <w:tcPr>
            <w:tcW w:w="1680" w:type="dxa"/>
          </w:tcPr>
          <w:p w:rsidR="001F22A5" w:rsidRPr="001F22A5" w:rsidRDefault="001F22A5" w:rsidP="001F22A5">
            <w:pPr>
              <w:jc w:val="both"/>
              <w:rPr>
                <w:rFonts w:ascii="ChevinBold" w:hAnsi="ChevinBold"/>
                <w:color w:val="FF0000"/>
              </w:rPr>
            </w:pPr>
            <w:r w:rsidRPr="001F22A5">
              <w:rPr>
                <w:rFonts w:ascii="ChevinBold" w:hAnsi="ChevinBold"/>
                <w:color w:val="0070C0"/>
              </w:rPr>
              <w:t>Steve Greaves</w:t>
            </w:r>
          </w:p>
        </w:tc>
        <w:tc>
          <w:tcPr>
            <w:tcW w:w="1698" w:type="dxa"/>
          </w:tcPr>
          <w:p w:rsidR="001F22A5" w:rsidRPr="001F22A5" w:rsidRDefault="001F22A5" w:rsidP="004A26F4">
            <w:pPr>
              <w:jc w:val="both"/>
              <w:rPr>
                <w:rFonts w:ascii="ChevinBold" w:hAnsi="ChevinBold"/>
                <w:color w:val="0070C0"/>
              </w:rPr>
            </w:pPr>
            <w:r w:rsidRPr="001F22A5">
              <w:rPr>
                <w:rFonts w:ascii="ChevinBold" w:hAnsi="ChevinBold"/>
                <w:color w:val="0070C0"/>
              </w:rPr>
              <w:t>07801 091659</w:t>
            </w:r>
          </w:p>
        </w:tc>
        <w:tc>
          <w:tcPr>
            <w:tcW w:w="286" w:type="dxa"/>
          </w:tcPr>
          <w:p w:rsidR="001F22A5" w:rsidRPr="001F22A5" w:rsidRDefault="001F22A5" w:rsidP="00171CE7">
            <w:pPr>
              <w:jc w:val="both"/>
              <w:rPr>
                <w:rFonts w:ascii="ChevinBold" w:hAnsi="ChevinBold"/>
                <w:color w:val="FF0000"/>
              </w:rPr>
            </w:pPr>
          </w:p>
        </w:tc>
        <w:tc>
          <w:tcPr>
            <w:tcW w:w="1418" w:type="dxa"/>
          </w:tcPr>
          <w:p w:rsidR="001F22A5" w:rsidRPr="001F22A5" w:rsidRDefault="001F22A5" w:rsidP="00171CE7">
            <w:pPr>
              <w:jc w:val="both"/>
              <w:rPr>
                <w:rFonts w:ascii="ChevinBold" w:hAnsi="ChevinBold"/>
                <w:color w:val="FF0000"/>
              </w:rPr>
            </w:pPr>
            <w:r w:rsidRPr="001F22A5">
              <w:rPr>
                <w:rFonts w:ascii="ChevinBold" w:hAnsi="ChevinBold"/>
                <w:i/>
                <w:color w:val="0070C0"/>
              </w:rPr>
              <w:t>West Region</w:t>
            </w:r>
          </w:p>
        </w:tc>
        <w:tc>
          <w:tcPr>
            <w:tcW w:w="2268" w:type="dxa"/>
          </w:tcPr>
          <w:p w:rsidR="001F22A5" w:rsidRPr="001F22A5" w:rsidRDefault="001F22A5" w:rsidP="00171CE7">
            <w:pPr>
              <w:jc w:val="both"/>
              <w:rPr>
                <w:rFonts w:ascii="ChevinBold" w:hAnsi="ChevinBold"/>
                <w:color w:val="FF0000"/>
              </w:rPr>
            </w:pPr>
            <w:r w:rsidRPr="001F22A5">
              <w:rPr>
                <w:rFonts w:ascii="ChevinBold" w:hAnsi="ChevinBold"/>
                <w:color w:val="0070C0"/>
              </w:rPr>
              <w:t>Michael Shakeshaft</w:t>
            </w:r>
          </w:p>
        </w:tc>
        <w:tc>
          <w:tcPr>
            <w:tcW w:w="1667" w:type="dxa"/>
          </w:tcPr>
          <w:p w:rsidR="001F22A5" w:rsidRPr="001F22A5" w:rsidRDefault="001F22A5" w:rsidP="00171CE7">
            <w:pPr>
              <w:jc w:val="both"/>
              <w:rPr>
                <w:rFonts w:ascii="ChevinBold" w:hAnsi="ChevinBold"/>
                <w:color w:val="FF0000"/>
              </w:rPr>
            </w:pPr>
            <w:r w:rsidRPr="001F22A5">
              <w:rPr>
                <w:rFonts w:ascii="ChevinBold" w:hAnsi="ChevinBold"/>
                <w:color w:val="0070C0"/>
              </w:rPr>
              <w:t>07725 200527</w:t>
            </w:r>
          </w:p>
        </w:tc>
      </w:tr>
    </w:tbl>
    <w:p w:rsidR="006D7CAF" w:rsidRPr="00A95F54" w:rsidRDefault="006D7CAF" w:rsidP="006D7CAF">
      <w:pPr>
        <w:pStyle w:val="NoSpacing"/>
        <w:rPr>
          <w:rFonts w:ascii="ChevinBold" w:hAnsi="ChevinBold"/>
          <w:sz w:val="8"/>
          <w:szCs w:val="8"/>
        </w:rPr>
      </w:pPr>
    </w:p>
    <w:p w:rsidR="005C141E" w:rsidRDefault="005C141E" w:rsidP="00171CE7">
      <w:pPr>
        <w:pStyle w:val="NoSpacing"/>
        <w:numPr>
          <w:ilvl w:val="0"/>
          <w:numId w:val="7"/>
        </w:numPr>
        <w:ind w:left="426" w:hanging="426"/>
        <w:rPr>
          <w:rFonts w:ascii="ChevinBold" w:hAnsi="ChevinBold"/>
        </w:rPr>
      </w:pPr>
      <w:r>
        <w:rPr>
          <w:rFonts w:ascii="ChevinBold" w:hAnsi="ChevinBold"/>
        </w:rPr>
        <w:t>At the beginning of your shift, conduct a walk around of the site to check for any hazards.</w:t>
      </w:r>
    </w:p>
    <w:p w:rsidR="005C141E" w:rsidRPr="005C141E" w:rsidRDefault="005C141E" w:rsidP="00171CE7">
      <w:pPr>
        <w:pStyle w:val="NoSpacing"/>
        <w:ind w:left="426" w:hanging="426"/>
        <w:rPr>
          <w:rFonts w:ascii="ChevinBold" w:hAnsi="ChevinBold"/>
          <w:sz w:val="8"/>
          <w:szCs w:val="8"/>
        </w:rPr>
      </w:pPr>
    </w:p>
    <w:p w:rsidR="00AF7F71" w:rsidRDefault="00AF7F71" w:rsidP="00AF7F71">
      <w:pPr>
        <w:pStyle w:val="NoSpacing"/>
        <w:numPr>
          <w:ilvl w:val="0"/>
          <w:numId w:val="7"/>
        </w:numPr>
        <w:ind w:left="426" w:hanging="426"/>
        <w:rPr>
          <w:rFonts w:ascii="ChevinBold" w:hAnsi="ChevinBold"/>
          <w:lang w:eastAsia="en-GB"/>
        </w:rPr>
      </w:pPr>
      <w:r>
        <w:rPr>
          <w:rFonts w:ascii="ChevinBold" w:hAnsi="ChevinBold"/>
        </w:rPr>
        <w:t>You need to ensure these three key tasks are completed at the start of the day.</w:t>
      </w:r>
      <w:r w:rsidRPr="00AF7F71">
        <w:rPr>
          <w:rFonts w:ascii="ChevinBold" w:hAnsi="ChevinBold"/>
          <w:lang w:eastAsia="en-GB"/>
        </w:rPr>
        <w:t xml:space="preserve"> </w:t>
      </w:r>
    </w:p>
    <w:p w:rsidR="00AF7F71" w:rsidRPr="001F22A5" w:rsidRDefault="00AF7F71" w:rsidP="00AF7F71">
      <w:pPr>
        <w:pStyle w:val="NoSpacing"/>
        <w:numPr>
          <w:ilvl w:val="0"/>
          <w:numId w:val="15"/>
        </w:numPr>
        <w:ind w:left="426"/>
        <w:rPr>
          <w:rFonts w:ascii="ChevinBold" w:hAnsi="ChevinBold"/>
          <w:color w:val="FF0000"/>
          <w:sz w:val="24"/>
          <w:lang w:eastAsia="en-GB"/>
        </w:rPr>
      </w:pPr>
      <w:r w:rsidRPr="001F22A5">
        <w:rPr>
          <w:rFonts w:ascii="ChevinBold" w:hAnsi="ChevinBold"/>
          <w:color w:val="FF0000"/>
          <w:sz w:val="24"/>
          <w:lang w:eastAsia="en-GB"/>
        </w:rPr>
        <w:t>Check the Fire alarm panel for fault indication</w:t>
      </w:r>
    </w:p>
    <w:p w:rsidR="00AF7F71" w:rsidRPr="001F22A5" w:rsidRDefault="00AF7F71" w:rsidP="00AF7F71">
      <w:pPr>
        <w:pStyle w:val="NoSpacing"/>
        <w:numPr>
          <w:ilvl w:val="0"/>
          <w:numId w:val="15"/>
        </w:numPr>
        <w:ind w:left="426"/>
        <w:rPr>
          <w:rFonts w:ascii="ChevinBold" w:hAnsi="ChevinBold"/>
          <w:color w:val="FF0000"/>
          <w:sz w:val="24"/>
          <w:lang w:eastAsia="en-GB"/>
        </w:rPr>
      </w:pPr>
      <w:r w:rsidRPr="001F22A5">
        <w:rPr>
          <w:rFonts w:ascii="ChevinBold" w:hAnsi="ChevinBold"/>
          <w:color w:val="FF0000"/>
          <w:sz w:val="24"/>
          <w:lang w:eastAsia="en-GB"/>
        </w:rPr>
        <w:t xml:space="preserve">Check for correct operation of the indicator lamp on the Emergency escape </w:t>
      </w:r>
      <w:r w:rsidR="001F22A5" w:rsidRPr="001F22A5">
        <w:rPr>
          <w:rFonts w:ascii="ChevinBold" w:hAnsi="ChevinBold"/>
          <w:color w:val="FF0000"/>
          <w:sz w:val="24"/>
          <w:lang w:eastAsia="en-GB"/>
        </w:rPr>
        <w:t>li</w:t>
      </w:r>
      <w:r w:rsidRPr="001F22A5">
        <w:rPr>
          <w:rFonts w:ascii="ChevinBold" w:hAnsi="ChevinBold"/>
          <w:color w:val="FF0000"/>
          <w:sz w:val="24"/>
          <w:lang w:eastAsia="en-GB"/>
        </w:rPr>
        <w:t>ghting</w:t>
      </w:r>
    </w:p>
    <w:p w:rsidR="00AF7F71" w:rsidRPr="001F22A5" w:rsidRDefault="00AF7F71" w:rsidP="00AF7F71">
      <w:pPr>
        <w:pStyle w:val="NoSpacing"/>
        <w:numPr>
          <w:ilvl w:val="0"/>
          <w:numId w:val="15"/>
        </w:numPr>
        <w:ind w:left="426"/>
        <w:rPr>
          <w:rFonts w:ascii="ChevinBold" w:hAnsi="ChevinBold"/>
          <w:color w:val="FF0000"/>
          <w:sz w:val="24"/>
        </w:rPr>
      </w:pPr>
      <w:r w:rsidRPr="001F22A5">
        <w:rPr>
          <w:rFonts w:ascii="ChevinBold" w:hAnsi="ChevinBold"/>
          <w:color w:val="FF0000"/>
          <w:sz w:val="24"/>
          <w:lang w:eastAsia="en-GB"/>
        </w:rPr>
        <w:t>Ensure that all gangways/ fire exits are not blocked</w:t>
      </w:r>
    </w:p>
    <w:p w:rsidR="00AF7F71" w:rsidRPr="001F22A5" w:rsidRDefault="00AF7F71" w:rsidP="00AF7F71">
      <w:pPr>
        <w:pStyle w:val="NoSpacing"/>
        <w:ind w:left="426"/>
        <w:rPr>
          <w:rFonts w:ascii="ChevinBold" w:hAnsi="ChevinBold"/>
          <w:sz w:val="8"/>
          <w:szCs w:val="8"/>
        </w:rPr>
      </w:pPr>
    </w:p>
    <w:p w:rsidR="00AF7F71" w:rsidRDefault="00AF7F71" w:rsidP="00AF7F71">
      <w:pPr>
        <w:pStyle w:val="NoSpacing"/>
        <w:numPr>
          <w:ilvl w:val="0"/>
          <w:numId w:val="7"/>
        </w:numPr>
        <w:ind w:left="426" w:hanging="426"/>
        <w:rPr>
          <w:rFonts w:ascii="ChevinBold" w:hAnsi="ChevinBold"/>
        </w:rPr>
      </w:pPr>
      <w:r>
        <w:rPr>
          <w:rFonts w:ascii="ChevinBold" w:hAnsi="ChevinBold"/>
        </w:rPr>
        <w:t>In addition, f</w:t>
      </w:r>
      <w:r w:rsidRPr="00626F8D">
        <w:rPr>
          <w:rFonts w:ascii="ChevinBold" w:hAnsi="ChevinBold"/>
        </w:rPr>
        <w:t xml:space="preserve">amiliarise yourself with </w:t>
      </w:r>
      <w:r w:rsidRPr="00626F8D">
        <w:rPr>
          <w:rFonts w:ascii="ChevinBold" w:hAnsi="ChevinBold"/>
          <w:color w:val="FF0000"/>
        </w:rPr>
        <w:t>emergency procedures</w:t>
      </w:r>
      <w:r w:rsidRPr="00626F8D">
        <w:rPr>
          <w:rFonts w:ascii="ChevinBold" w:hAnsi="ChevinBold"/>
        </w:rPr>
        <w:t xml:space="preserve"> on site:</w:t>
      </w:r>
    </w:p>
    <w:p w:rsidR="006D7CAF" w:rsidRPr="001F22A5" w:rsidRDefault="006D7CAF" w:rsidP="00171CE7">
      <w:pPr>
        <w:pStyle w:val="NoSpacing"/>
        <w:numPr>
          <w:ilvl w:val="0"/>
          <w:numId w:val="8"/>
        </w:numPr>
        <w:ind w:left="426" w:hanging="426"/>
        <w:rPr>
          <w:rFonts w:ascii="ChevinBold" w:hAnsi="ChevinBold"/>
        </w:rPr>
      </w:pPr>
      <w:r w:rsidRPr="001F22A5">
        <w:rPr>
          <w:rFonts w:ascii="ChevinBold" w:hAnsi="ChevinBold"/>
        </w:rPr>
        <w:t>Key contacts</w:t>
      </w:r>
      <w:r w:rsidR="001F22A5" w:rsidRPr="001F22A5">
        <w:rPr>
          <w:rFonts w:ascii="ChevinBold" w:hAnsi="ChevinBold"/>
        </w:rPr>
        <w:t xml:space="preserve">   /   f</w:t>
      </w:r>
      <w:r w:rsidRPr="001F22A5">
        <w:rPr>
          <w:rFonts w:ascii="ChevinBold" w:hAnsi="ChevinBold"/>
        </w:rPr>
        <w:t>irst aiders</w:t>
      </w:r>
      <w:r w:rsidR="001F22A5" w:rsidRPr="001F22A5">
        <w:rPr>
          <w:rFonts w:ascii="ChevinBold" w:hAnsi="ChevinBold"/>
        </w:rPr>
        <w:t xml:space="preserve">   /   f</w:t>
      </w:r>
      <w:r w:rsidR="00BA1199" w:rsidRPr="001F22A5">
        <w:rPr>
          <w:rFonts w:ascii="ChevinBold" w:hAnsi="ChevinBold"/>
        </w:rPr>
        <w:t>ire wardens</w:t>
      </w:r>
      <w:r w:rsidR="001F22A5" w:rsidRPr="001F22A5">
        <w:rPr>
          <w:rFonts w:ascii="ChevinBold" w:hAnsi="ChevinBold"/>
        </w:rPr>
        <w:t xml:space="preserve">   /   </w:t>
      </w:r>
      <w:r w:rsidR="001F22A5">
        <w:rPr>
          <w:rFonts w:ascii="ChevinBold" w:hAnsi="ChevinBold"/>
        </w:rPr>
        <w:t>e</w:t>
      </w:r>
      <w:r w:rsidRPr="001F22A5">
        <w:rPr>
          <w:rFonts w:ascii="ChevinBold" w:hAnsi="ChevinBold"/>
        </w:rPr>
        <w:t>vacuation plan</w:t>
      </w:r>
    </w:p>
    <w:p w:rsidR="006D7CAF" w:rsidRPr="00626F8D" w:rsidRDefault="006D7CAF" w:rsidP="00171CE7">
      <w:pPr>
        <w:pStyle w:val="NoSpacing"/>
        <w:ind w:left="426" w:hanging="426"/>
        <w:rPr>
          <w:rFonts w:ascii="ChevinBold" w:hAnsi="ChevinBold"/>
          <w:sz w:val="8"/>
          <w:szCs w:val="8"/>
        </w:rPr>
      </w:pPr>
    </w:p>
    <w:p w:rsidR="006D7CAF" w:rsidRDefault="005C141E" w:rsidP="00171CE7">
      <w:pPr>
        <w:pStyle w:val="NoSpacing"/>
        <w:numPr>
          <w:ilvl w:val="0"/>
          <w:numId w:val="7"/>
        </w:numPr>
        <w:ind w:left="426" w:hanging="426"/>
        <w:rPr>
          <w:rFonts w:ascii="ChevinBold" w:hAnsi="ChevinBold"/>
        </w:rPr>
      </w:pPr>
      <w:r w:rsidRPr="005C141E">
        <w:rPr>
          <w:rFonts w:ascii="ChevinBold" w:hAnsi="ChevinBold"/>
        </w:rPr>
        <w:t xml:space="preserve">Establish if there is due to be a </w:t>
      </w:r>
      <w:r w:rsidRPr="005C141E">
        <w:rPr>
          <w:rFonts w:ascii="ChevinBold" w:hAnsi="ChevinBold"/>
          <w:color w:val="FF0000"/>
        </w:rPr>
        <w:t xml:space="preserve">Fire Alarm </w:t>
      </w:r>
      <w:r w:rsidRPr="005C141E">
        <w:rPr>
          <w:rFonts w:ascii="ChevinBold" w:hAnsi="ChevinBold"/>
        </w:rPr>
        <w:t>test during your period of cover.</w:t>
      </w:r>
    </w:p>
    <w:p w:rsidR="00171CE7" w:rsidRPr="00171CE7" w:rsidRDefault="00171CE7" w:rsidP="00171CE7">
      <w:pPr>
        <w:pStyle w:val="NoSpacing"/>
        <w:ind w:left="426" w:hanging="426"/>
        <w:rPr>
          <w:rFonts w:ascii="ChevinBold" w:hAnsi="ChevinBold"/>
          <w:sz w:val="8"/>
          <w:szCs w:val="8"/>
        </w:rPr>
      </w:pPr>
    </w:p>
    <w:p w:rsidR="00171CE7" w:rsidRPr="005C141E" w:rsidRDefault="00171CE7" w:rsidP="00171CE7">
      <w:pPr>
        <w:pStyle w:val="NoSpacing"/>
        <w:numPr>
          <w:ilvl w:val="0"/>
          <w:numId w:val="7"/>
        </w:numPr>
        <w:ind w:left="426" w:hanging="426"/>
        <w:rPr>
          <w:rFonts w:ascii="ChevinBold" w:hAnsi="ChevinBold"/>
        </w:rPr>
      </w:pPr>
      <w:r>
        <w:rPr>
          <w:rFonts w:ascii="ChevinBold" w:hAnsi="ChevinBold"/>
        </w:rPr>
        <w:t>An e-learning PIC course is available on Success Factors, you may find this helpful.  Details have been sent to you when advised of your work location.</w:t>
      </w:r>
    </w:p>
    <w:p w:rsidR="00BA1199" w:rsidRPr="00626F8D" w:rsidRDefault="00BA1199" w:rsidP="00171CE7">
      <w:pPr>
        <w:pStyle w:val="NoSpacing"/>
        <w:ind w:left="426" w:hanging="426"/>
        <w:rPr>
          <w:rFonts w:ascii="ChevinBold" w:hAnsi="ChevinBold"/>
          <w:sz w:val="8"/>
          <w:szCs w:val="8"/>
        </w:rPr>
      </w:pPr>
    </w:p>
    <w:p w:rsidR="00BA1199" w:rsidRPr="00AC4B25" w:rsidRDefault="00BA1199" w:rsidP="00171CE7">
      <w:pPr>
        <w:pStyle w:val="NoSpacing"/>
        <w:numPr>
          <w:ilvl w:val="0"/>
          <w:numId w:val="7"/>
        </w:numPr>
        <w:ind w:left="426" w:hanging="426"/>
        <w:rPr>
          <w:rFonts w:ascii="ChevinBold" w:hAnsi="ChevinBold"/>
        </w:rPr>
      </w:pPr>
      <w:r w:rsidRPr="00AC4B25">
        <w:rPr>
          <w:rFonts w:ascii="ChevinBold" w:hAnsi="ChevinBold"/>
        </w:rPr>
        <w:t xml:space="preserve">In the event of a workplace </w:t>
      </w:r>
      <w:r w:rsidRPr="00AC4B25">
        <w:rPr>
          <w:rFonts w:ascii="ChevinBold" w:hAnsi="ChevinBold"/>
          <w:color w:val="FF0000"/>
        </w:rPr>
        <w:t>accident</w:t>
      </w:r>
      <w:r w:rsidRPr="00AC4B25">
        <w:rPr>
          <w:rFonts w:ascii="ChevinBold" w:hAnsi="ChevinBold"/>
        </w:rPr>
        <w:t>:</w:t>
      </w:r>
    </w:p>
    <w:p w:rsidR="00BA1199" w:rsidRPr="001F22A5" w:rsidRDefault="00BA1199" w:rsidP="00171CE7">
      <w:pPr>
        <w:pStyle w:val="NoSpacing"/>
        <w:numPr>
          <w:ilvl w:val="0"/>
          <w:numId w:val="9"/>
        </w:numPr>
        <w:ind w:left="426" w:hanging="426"/>
        <w:rPr>
          <w:rFonts w:ascii="ChevinBold" w:hAnsi="ChevinBold"/>
        </w:rPr>
      </w:pPr>
      <w:r w:rsidRPr="001F22A5">
        <w:rPr>
          <w:rFonts w:ascii="ChevinBold" w:hAnsi="ChevinBold"/>
        </w:rPr>
        <w:t>Call for a first aider</w:t>
      </w:r>
      <w:r w:rsidR="001F22A5" w:rsidRPr="001F22A5">
        <w:rPr>
          <w:rFonts w:ascii="ChevinBold" w:hAnsi="ChevinBold"/>
        </w:rPr>
        <w:t xml:space="preserve"> and </w:t>
      </w:r>
      <w:r w:rsidR="001F22A5">
        <w:rPr>
          <w:rFonts w:ascii="ChevinBold" w:hAnsi="ChevinBold"/>
        </w:rPr>
        <w:t>c</w:t>
      </w:r>
      <w:r w:rsidRPr="001F22A5">
        <w:rPr>
          <w:rFonts w:ascii="ChevinBold" w:hAnsi="ChevinBold"/>
        </w:rPr>
        <w:t>heck the condition of the injured person – is an ambulance required?</w:t>
      </w:r>
    </w:p>
    <w:p w:rsidR="00BA1199" w:rsidRPr="00626F8D" w:rsidRDefault="00BA1199" w:rsidP="00171CE7">
      <w:pPr>
        <w:pStyle w:val="NoSpacing"/>
        <w:numPr>
          <w:ilvl w:val="0"/>
          <w:numId w:val="9"/>
        </w:numPr>
        <w:ind w:left="426" w:hanging="426"/>
        <w:rPr>
          <w:rFonts w:ascii="ChevinBold" w:hAnsi="ChevinBold"/>
        </w:rPr>
      </w:pPr>
      <w:r w:rsidRPr="00626F8D">
        <w:rPr>
          <w:rFonts w:ascii="ChevinBold" w:hAnsi="ChevinBold"/>
        </w:rPr>
        <w:t xml:space="preserve">Ensure that </w:t>
      </w:r>
      <w:r w:rsidR="005C141E">
        <w:rPr>
          <w:rFonts w:ascii="ChevinBold" w:hAnsi="ChevinBold"/>
        </w:rPr>
        <w:t>the hazard that caused the accident is made safe</w:t>
      </w:r>
    </w:p>
    <w:p w:rsidR="00BA1199" w:rsidRPr="00626F8D" w:rsidRDefault="00BA1199" w:rsidP="00171CE7">
      <w:pPr>
        <w:pStyle w:val="NoSpacing"/>
        <w:numPr>
          <w:ilvl w:val="0"/>
          <w:numId w:val="9"/>
        </w:numPr>
        <w:ind w:left="426" w:hanging="426"/>
        <w:rPr>
          <w:rFonts w:ascii="ChevinBold" w:hAnsi="ChevinBold"/>
        </w:rPr>
      </w:pPr>
      <w:r w:rsidRPr="00626F8D">
        <w:rPr>
          <w:rFonts w:ascii="ChevinBold" w:hAnsi="ChevinBold"/>
        </w:rPr>
        <w:t>Make a note of any persons in the vicinity, who will be able to help with the investigation later</w:t>
      </w:r>
    </w:p>
    <w:p w:rsidR="00B426AB" w:rsidRPr="001F22A5" w:rsidRDefault="00BA1199" w:rsidP="00171CE7">
      <w:pPr>
        <w:pStyle w:val="NoSpacing"/>
        <w:numPr>
          <w:ilvl w:val="0"/>
          <w:numId w:val="9"/>
        </w:numPr>
        <w:ind w:left="426" w:hanging="426"/>
        <w:rPr>
          <w:rFonts w:ascii="ChevinBold" w:hAnsi="ChevinBold"/>
        </w:rPr>
      </w:pPr>
      <w:r w:rsidRPr="001F22A5">
        <w:rPr>
          <w:rFonts w:ascii="ChevinBold" w:hAnsi="ChevinBold"/>
        </w:rPr>
        <w:t xml:space="preserve">Complete an ERICA – see </w:t>
      </w:r>
      <w:r w:rsidR="001F22A5" w:rsidRPr="001F22A5">
        <w:rPr>
          <w:rFonts w:ascii="ChevinBold" w:hAnsi="ChevinBold"/>
        </w:rPr>
        <w:t xml:space="preserve">below, and </w:t>
      </w:r>
      <w:r w:rsidR="001F22A5">
        <w:rPr>
          <w:rFonts w:ascii="ChevinBold" w:hAnsi="ChevinBold"/>
        </w:rPr>
        <w:t>c</w:t>
      </w:r>
      <w:r w:rsidR="00B426AB" w:rsidRPr="001F22A5">
        <w:rPr>
          <w:rFonts w:ascii="ChevinBold" w:hAnsi="ChevinBold"/>
        </w:rPr>
        <w:t>ontact the Safety SME in the control centre if advice required</w:t>
      </w:r>
    </w:p>
    <w:p w:rsidR="00BA1199" w:rsidRPr="00626F8D" w:rsidRDefault="00BA1199" w:rsidP="00171CE7">
      <w:pPr>
        <w:pStyle w:val="NoSpacing"/>
        <w:ind w:left="426" w:hanging="426"/>
        <w:rPr>
          <w:rFonts w:ascii="ChevinBold" w:hAnsi="ChevinBold"/>
          <w:sz w:val="8"/>
          <w:szCs w:val="8"/>
        </w:rPr>
      </w:pPr>
    </w:p>
    <w:p w:rsidR="00BA1199" w:rsidRPr="00AC4B25" w:rsidRDefault="00B426AB" w:rsidP="00171CE7">
      <w:pPr>
        <w:pStyle w:val="NoSpacing"/>
        <w:numPr>
          <w:ilvl w:val="0"/>
          <w:numId w:val="7"/>
        </w:numPr>
        <w:ind w:left="426" w:hanging="426"/>
        <w:rPr>
          <w:rFonts w:ascii="ChevinBold" w:hAnsi="ChevinBold"/>
        </w:rPr>
      </w:pPr>
      <w:r w:rsidRPr="00AC4B25">
        <w:rPr>
          <w:rFonts w:ascii="ChevinBold" w:hAnsi="ChevinBold"/>
        </w:rPr>
        <w:t xml:space="preserve">In the event of a road traffic </w:t>
      </w:r>
      <w:r w:rsidR="003C6B1C" w:rsidRPr="00AC4B25">
        <w:rPr>
          <w:rFonts w:ascii="ChevinBold" w:hAnsi="ChevinBold"/>
          <w:color w:val="FF0000"/>
        </w:rPr>
        <w:t>collision</w:t>
      </w:r>
      <w:r w:rsidRPr="00AC4B25">
        <w:rPr>
          <w:rFonts w:ascii="ChevinBold" w:hAnsi="ChevinBold"/>
        </w:rPr>
        <w:t>:</w:t>
      </w:r>
    </w:p>
    <w:p w:rsidR="00171CE7" w:rsidRDefault="00B426AB" w:rsidP="00171CE7">
      <w:pPr>
        <w:pStyle w:val="NoSpacing"/>
        <w:numPr>
          <w:ilvl w:val="0"/>
          <w:numId w:val="10"/>
        </w:numPr>
        <w:ind w:left="426" w:hanging="426"/>
        <w:rPr>
          <w:rFonts w:ascii="ChevinBold" w:hAnsi="ChevinBold"/>
        </w:rPr>
      </w:pPr>
      <w:r w:rsidRPr="00171CE7">
        <w:rPr>
          <w:rFonts w:ascii="ChevinBold" w:hAnsi="ChevinBold"/>
        </w:rPr>
        <w:t xml:space="preserve">Check the condition of the driver – </w:t>
      </w:r>
      <w:r w:rsidR="00171CE7" w:rsidRPr="00171CE7">
        <w:rPr>
          <w:rFonts w:ascii="ChevinBold" w:hAnsi="ChevinBold"/>
        </w:rPr>
        <w:t>if either they or a third party are injured, notify the police</w:t>
      </w:r>
    </w:p>
    <w:p w:rsidR="00D66874" w:rsidRPr="00171CE7" w:rsidRDefault="00D66874" w:rsidP="00171CE7">
      <w:pPr>
        <w:pStyle w:val="NoSpacing"/>
        <w:numPr>
          <w:ilvl w:val="0"/>
          <w:numId w:val="10"/>
        </w:numPr>
        <w:ind w:left="426" w:hanging="426"/>
        <w:rPr>
          <w:rFonts w:ascii="ChevinBold" w:hAnsi="ChevinBold"/>
        </w:rPr>
      </w:pPr>
      <w:r w:rsidRPr="00171CE7">
        <w:rPr>
          <w:rFonts w:ascii="ChevinBold" w:hAnsi="ChevinBold"/>
        </w:rPr>
        <w:t>Contact CPC if the incident involves a vehicle 7.5t or larger</w:t>
      </w:r>
    </w:p>
    <w:p w:rsidR="00D66874" w:rsidRPr="00626F8D" w:rsidRDefault="004B78CF" w:rsidP="00171CE7">
      <w:pPr>
        <w:pStyle w:val="NoSpacing"/>
        <w:numPr>
          <w:ilvl w:val="0"/>
          <w:numId w:val="10"/>
        </w:numPr>
        <w:ind w:left="426" w:hanging="426"/>
        <w:rPr>
          <w:rFonts w:ascii="ChevinBold" w:hAnsi="ChevinBold"/>
          <w:color w:val="FF0000"/>
        </w:rPr>
      </w:pPr>
      <w:r w:rsidRPr="00626F8D">
        <w:rPr>
          <w:rFonts w:ascii="ChevinBold" w:hAnsi="ChevinBold"/>
        </w:rPr>
        <w:t xml:space="preserve">If the vehicle involved is smaller than a 7.5t, advise driver to report the collision to the Lex Telephone Reporting Line – </w:t>
      </w:r>
      <w:r w:rsidRPr="00626F8D">
        <w:rPr>
          <w:rFonts w:ascii="ChevinBold" w:hAnsi="ChevinBold"/>
          <w:color w:val="FF0000"/>
        </w:rPr>
        <w:t>0344 811 5272</w:t>
      </w:r>
    </w:p>
    <w:p w:rsidR="00D66874" w:rsidRPr="00626F8D" w:rsidRDefault="00D66874" w:rsidP="00171CE7">
      <w:pPr>
        <w:pStyle w:val="NoSpacing"/>
        <w:numPr>
          <w:ilvl w:val="0"/>
          <w:numId w:val="10"/>
        </w:numPr>
        <w:ind w:left="426" w:hanging="426"/>
        <w:rPr>
          <w:rFonts w:ascii="ChevinBold" w:hAnsi="ChevinBold"/>
        </w:rPr>
      </w:pPr>
      <w:r w:rsidRPr="00626F8D">
        <w:rPr>
          <w:rFonts w:ascii="ChevinBold" w:hAnsi="ChevinBold"/>
        </w:rPr>
        <w:t xml:space="preserve">When driver returns to the office, complete ERICA – </w:t>
      </w:r>
      <w:r w:rsidR="00817462" w:rsidRPr="00626F8D">
        <w:rPr>
          <w:rFonts w:ascii="ChevinBold" w:hAnsi="ChevinBold"/>
        </w:rPr>
        <w:t>see below</w:t>
      </w:r>
    </w:p>
    <w:p w:rsidR="00817462" w:rsidRPr="00626F8D" w:rsidRDefault="00817462" w:rsidP="00171CE7">
      <w:pPr>
        <w:pStyle w:val="NoSpacing"/>
        <w:ind w:left="426" w:hanging="426"/>
        <w:rPr>
          <w:rFonts w:ascii="ChevinBold" w:hAnsi="ChevinBold"/>
          <w:sz w:val="8"/>
          <w:szCs w:val="8"/>
        </w:rPr>
      </w:pPr>
    </w:p>
    <w:p w:rsidR="00817462" w:rsidRPr="00AC4B25" w:rsidRDefault="00817462" w:rsidP="00171CE7">
      <w:pPr>
        <w:pStyle w:val="NoSpacing"/>
        <w:numPr>
          <w:ilvl w:val="0"/>
          <w:numId w:val="7"/>
        </w:numPr>
        <w:ind w:left="426" w:hanging="426"/>
        <w:rPr>
          <w:rFonts w:ascii="ChevinBold" w:hAnsi="ChevinBold"/>
        </w:rPr>
      </w:pPr>
      <w:r w:rsidRPr="00AC4B25">
        <w:rPr>
          <w:rFonts w:ascii="ChevinBold" w:hAnsi="ChevinBold"/>
        </w:rPr>
        <w:t>Reporting workplace accidents</w:t>
      </w:r>
    </w:p>
    <w:p w:rsidR="00817462" w:rsidRPr="001F22A5" w:rsidRDefault="00817462" w:rsidP="00171CE7">
      <w:pPr>
        <w:pStyle w:val="NoSpacing"/>
        <w:numPr>
          <w:ilvl w:val="0"/>
          <w:numId w:val="11"/>
        </w:numPr>
        <w:ind w:left="426" w:hanging="426"/>
        <w:rPr>
          <w:rFonts w:ascii="ChevinBold" w:hAnsi="ChevinBold"/>
        </w:rPr>
      </w:pPr>
      <w:r w:rsidRPr="001F22A5">
        <w:rPr>
          <w:rFonts w:ascii="ChevinBold" w:hAnsi="ChevinBold" w:cs="ChevinLight"/>
          <w:color w:val="000000"/>
          <w:lang w:eastAsia="en-GB"/>
        </w:rPr>
        <w:t xml:space="preserve">ERICA (Electronic reporting of Incidents for Collation &amp; Analysis) system is used to report all accidents via </w:t>
      </w:r>
      <w:hyperlink r:id="rId5" w:history="1">
        <w:r w:rsidRPr="001F22A5">
          <w:rPr>
            <w:rStyle w:val="Hyperlink"/>
            <w:rFonts w:ascii="ChevinBold" w:hAnsi="ChevinBold" w:cs="ChevinLight"/>
            <w:lang w:eastAsia="en-GB"/>
          </w:rPr>
          <w:t>http://intranet.royalmailgroup.net/erica/</w:t>
        </w:r>
      </w:hyperlink>
      <w:r w:rsidR="001F22A5" w:rsidRPr="001F22A5">
        <w:rPr>
          <w:rFonts w:ascii="ChevinBold" w:hAnsi="ChevinBold" w:cs="ChevinLight"/>
          <w:color w:val="000000"/>
          <w:lang w:eastAsia="en-GB"/>
        </w:rPr>
        <w:t xml:space="preserve">.  </w:t>
      </w:r>
      <w:r w:rsidRPr="001F22A5">
        <w:rPr>
          <w:rFonts w:ascii="ChevinBold" w:hAnsi="ChevinBold"/>
        </w:rPr>
        <w:t xml:space="preserve">The system will </w:t>
      </w:r>
      <w:r w:rsidR="00171CE7" w:rsidRPr="001F22A5">
        <w:rPr>
          <w:rFonts w:ascii="ChevinBold" w:hAnsi="ChevinBold"/>
        </w:rPr>
        <w:t xml:space="preserve">require </w:t>
      </w:r>
      <w:r w:rsidRPr="001F22A5">
        <w:rPr>
          <w:rFonts w:ascii="ChevinBold" w:hAnsi="ChevinBold"/>
        </w:rPr>
        <w:t xml:space="preserve">the details of </w:t>
      </w:r>
      <w:r w:rsidR="001F22A5">
        <w:rPr>
          <w:rFonts w:ascii="ChevinBold" w:hAnsi="ChevinBold"/>
        </w:rPr>
        <w:t>incident, s</w:t>
      </w:r>
      <w:r w:rsidR="00171CE7" w:rsidRPr="001F22A5">
        <w:rPr>
          <w:rFonts w:ascii="ChevinBold" w:hAnsi="ChevinBold"/>
        </w:rPr>
        <w:t>ystem prompts will support this process.</w:t>
      </w:r>
    </w:p>
    <w:p w:rsidR="00626F8D" w:rsidRPr="00626F8D" w:rsidRDefault="00817462" w:rsidP="00171CE7">
      <w:pPr>
        <w:pStyle w:val="NoSpacing"/>
        <w:numPr>
          <w:ilvl w:val="0"/>
          <w:numId w:val="11"/>
        </w:numPr>
        <w:ind w:left="426" w:hanging="426"/>
        <w:rPr>
          <w:rFonts w:ascii="ChevinBold" w:hAnsi="ChevinBold"/>
        </w:rPr>
      </w:pPr>
      <w:r w:rsidRPr="00626F8D">
        <w:rPr>
          <w:rFonts w:ascii="ChevinBold" w:hAnsi="ChevinBold"/>
        </w:rPr>
        <w:t>Logistics Functions - If the accident results in absence, becoming a Lost Time Accident, contact Ce</w:t>
      </w:r>
      <w:r w:rsidR="00626F8D">
        <w:rPr>
          <w:rFonts w:ascii="ChevinBold" w:hAnsi="ChevinBold"/>
        </w:rPr>
        <w:t>ntral Postal Control via e mail</w:t>
      </w:r>
    </w:p>
    <w:p w:rsidR="00626F8D" w:rsidRPr="00626F8D" w:rsidRDefault="00626F8D" w:rsidP="00171CE7">
      <w:pPr>
        <w:pStyle w:val="NoSpacing"/>
        <w:ind w:left="426" w:hanging="426"/>
        <w:rPr>
          <w:rFonts w:ascii="ChevinBold" w:hAnsi="ChevinBold"/>
          <w:sz w:val="8"/>
          <w:szCs w:val="8"/>
        </w:rPr>
      </w:pPr>
    </w:p>
    <w:p w:rsidR="00817462" w:rsidRPr="00AC4B25" w:rsidRDefault="00171CE7" w:rsidP="00171CE7">
      <w:pPr>
        <w:pStyle w:val="NoSpacing"/>
        <w:ind w:left="426" w:hanging="426"/>
        <w:rPr>
          <w:rFonts w:ascii="ChevinBold" w:hAnsi="ChevinBold"/>
        </w:rPr>
      </w:pPr>
      <w:r w:rsidRPr="00AC4B25">
        <w:rPr>
          <w:rFonts w:ascii="ChevinBold" w:hAnsi="ChevinBold"/>
        </w:rPr>
        <w:t>8</w:t>
      </w:r>
      <w:r w:rsidR="00626F8D" w:rsidRPr="00AC4B25">
        <w:rPr>
          <w:rFonts w:ascii="ChevinBold" w:hAnsi="ChevinBold"/>
        </w:rPr>
        <w:t>.</w:t>
      </w:r>
      <w:r w:rsidR="00626F8D" w:rsidRPr="00AC4B25">
        <w:rPr>
          <w:rFonts w:ascii="ChevinBold" w:hAnsi="ChevinBold"/>
        </w:rPr>
        <w:tab/>
      </w:r>
      <w:r w:rsidR="00817462" w:rsidRPr="00AC4B25">
        <w:rPr>
          <w:rFonts w:ascii="ChevinBold" w:hAnsi="ChevinBold"/>
        </w:rPr>
        <w:t>Local record retention</w:t>
      </w:r>
    </w:p>
    <w:p w:rsidR="00817462" w:rsidRPr="00626F8D" w:rsidRDefault="00817462" w:rsidP="00171CE7">
      <w:pPr>
        <w:pStyle w:val="NoSpacing"/>
        <w:numPr>
          <w:ilvl w:val="0"/>
          <w:numId w:val="12"/>
        </w:numPr>
        <w:ind w:left="426" w:hanging="426"/>
        <w:rPr>
          <w:rFonts w:ascii="ChevinBold" w:hAnsi="ChevinBold"/>
          <w:lang w:eastAsia="en-GB"/>
        </w:rPr>
      </w:pPr>
      <w:r w:rsidRPr="00626F8D">
        <w:rPr>
          <w:rFonts w:ascii="ChevinBold" w:hAnsi="ChevinBold"/>
          <w:lang w:eastAsia="en-GB"/>
        </w:rPr>
        <w:t>The Manager dealing with the incident will ensure that a signed copy (Part 1) of the accident report)</w:t>
      </w:r>
      <w:proofErr w:type="gramStart"/>
      <w:r w:rsidRPr="00626F8D">
        <w:rPr>
          <w:rFonts w:ascii="ChevinBold" w:hAnsi="ChevinBold"/>
          <w:lang w:eastAsia="en-GB"/>
        </w:rPr>
        <w:t>,  is</w:t>
      </w:r>
      <w:proofErr w:type="gramEnd"/>
      <w:r w:rsidRPr="00626F8D">
        <w:rPr>
          <w:rFonts w:ascii="ChevinBold" w:hAnsi="ChevinBold"/>
          <w:lang w:eastAsia="en-GB"/>
        </w:rPr>
        <w:t xml:space="preserve"> printed and filed in the local ERICA folder and a copy is provided to the Employee. </w:t>
      </w:r>
    </w:p>
    <w:p w:rsidR="00626F8D" w:rsidRPr="00626F8D" w:rsidRDefault="00626F8D" w:rsidP="00171CE7">
      <w:pPr>
        <w:pStyle w:val="NoSpacing"/>
        <w:ind w:left="426" w:hanging="426"/>
        <w:rPr>
          <w:rFonts w:ascii="ChevinBold" w:hAnsi="ChevinBold"/>
          <w:sz w:val="8"/>
          <w:szCs w:val="8"/>
          <w:lang w:eastAsia="en-GB"/>
        </w:rPr>
      </w:pPr>
    </w:p>
    <w:p w:rsidR="00817462" w:rsidRPr="00AC4B25" w:rsidRDefault="00171CE7" w:rsidP="00171CE7">
      <w:pPr>
        <w:pStyle w:val="NoSpacing"/>
        <w:ind w:left="426" w:hanging="426"/>
        <w:rPr>
          <w:rFonts w:ascii="ChevinBold" w:hAnsi="ChevinBold"/>
        </w:rPr>
      </w:pPr>
      <w:r w:rsidRPr="00AC4B25">
        <w:rPr>
          <w:rFonts w:ascii="ChevinBold" w:hAnsi="ChevinBold"/>
        </w:rPr>
        <w:t>9</w:t>
      </w:r>
      <w:r w:rsidR="00817462" w:rsidRPr="00AC4B25">
        <w:rPr>
          <w:rFonts w:ascii="ChevinBold" w:hAnsi="ChevinBold"/>
        </w:rPr>
        <w:t>.</w:t>
      </w:r>
      <w:r w:rsidR="00817462" w:rsidRPr="00AC4B25">
        <w:rPr>
          <w:rFonts w:ascii="ChevinBold" w:hAnsi="ChevinBold"/>
        </w:rPr>
        <w:tab/>
        <w:t>Supporting injured employees to remain at work</w:t>
      </w:r>
    </w:p>
    <w:p w:rsidR="00817462" w:rsidRPr="00626F8D" w:rsidRDefault="00817462" w:rsidP="00171CE7">
      <w:pPr>
        <w:pStyle w:val="NoSpacing"/>
        <w:numPr>
          <w:ilvl w:val="0"/>
          <w:numId w:val="12"/>
        </w:numPr>
        <w:ind w:left="426" w:hanging="426"/>
        <w:rPr>
          <w:rFonts w:ascii="ChevinBold" w:hAnsi="ChevinBold"/>
        </w:rPr>
      </w:pPr>
      <w:r w:rsidRPr="00626F8D">
        <w:rPr>
          <w:rFonts w:ascii="ChevinBold" w:hAnsi="ChevinBold"/>
        </w:rPr>
        <w:t xml:space="preserve">It is important to discuss with the employee if there is any support that Royal Mail Group could offer to the employee to help them during the period following an accident and to assist their maintaining attendance. </w:t>
      </w:r>
    </w:p>
    <w:p w:rsidR="00817462" w:rsidRPr="00626F8D" w:rsidRDefault="00817462" w:rsidP="00171CE7">
      <w:pPr>
        <w:pStyle w:val="NoSpacing"/>
        <w:numPr>
          <w:ilvl w:val="0"/>
          <w:numId w:val="12"/>
        </w:numPr>
        <w:ind w:left="426" w:hanging="426"/>
        <w:rPr>
          <w:rFonts w:ascii="ChevinBold" w:hAnsi="ChevinBold"/>
        </w:rPr>
      </w:pPr>
      <w:r w:rsidRPr="00626F8D">
        <w:rPr>
          <w:rFonts w:ascii="ChevinBold" w:hAnsi="ChevinBold"/>
        </w:rPr>
        <w:t xml:space="preserve">The employee should also be reminded of the First Class Support helpline on 0800 6888 777 and the support that this can offer. </w:t>
      </w:r>
    </w:p>
    <w:p w:rsidR="00817462" w:rsidRPr="00626F8D" w:rsidRDefault="00817462" w:rsidP="00171CE7">
      <w:pPr>
        <w:pStyle w:val="NoSpacing"/>
        <w:ind w:left="426" w:hanging="426"/>
        <w:rPr>
          <w:rFonts w:ascii="ChevinBold" w:hAnsi="ChevinBold"/>
          <w:sz w:val="8"/>
          <w:szCs w:val="8"/>
        </w:rPr>
      </w:pPr>
    </w:p>
    <w:p w:rsidR="00817462" w:rsidRPr="00626F8D" w:rsidRDefault="00171CE7" w:rsidP="001F22A5">
      <w:pPr>
        <w:pStyle w:val="NoSpacing"/>
        <w:ind w:left="426" w:hanging="426"/>
        <w:rPr>
          <w:rFonts w:ascii="ChevinBold" w:hAnsi="ChevinBold" w:cs="Arial"/>
        </w:rPr>
      </w:pPr>
      <w:r w:rsidRPr="00AC4B25">
        <w:rPr>
          <w:rFonts w:ascii="ChevinBold" w:hAnsi="ChevinBold"/>
        </w:rPr>
        <w:t>10</w:t>
      </w:r>
      <w:r w:rsidR="00626F8D" w:rsidRPr="00AC4B25">
        <w:rPr>
          <w:rFonts w:ascii="ChevinBold" w:hAnsi="ChevinBold"/>
        </w:rPr>
        <w:t>.</w:t>
      </w:r>
      <w:r w:rsidRPr="00AC4B25">
        <w:rPr>
          <w:rFonts w:ascii="ChevinBold" w:hAnsi="ChevinBold"/>
        </w:rPr>
        <w:tab/>
      </w:r>
      <w:r w:rsidR="00817462" w:rsidRPr="00AC4B25">
        <w:rPr>
          <w:rFonts w:ascii="ChevinBold" w:hAnsi="ChevinBold"/>
        </w:rPr>
        <w:t>Changing details on ERICA</w:t>
      </w:r>
      <w:proofErr w:type="gramStart"/>
      <w:r w:rsidR="00817462" w:rsidRPr="00AC4B25">
        <w:rPr>
          <w:rFonts w:ascii="ChevinBold" w:hAnsi="ChevinBold"/>
          <w:color w:val="444444"/>
        </w:rPr>
        <w:t> </w:t>
      </w:r>
      <w:r w:rsidR="001F22A5">
        <w:rPr>
          <w:rFonts w:ascii="ChevinBold" w:hAnsi="ChevinBold"/>
          <w:color w:val="444444"/>
        </w:rPr>
        <w:t xml:space="preserve"> -</w:t>
      </w:r>
      <w:proofErr w:type="gramEnd"/>
      <w:r w:rsidR="001F22A5">
        <w:rPr>
          <w:rFonts w:ascii="ChevinBold" w:hAnsi="ChevinBold"/>
          <w:color w:val="444444"/>
        </w:rPr>
        <w:t xml:space="preserve"> p</w:t>
      </w:r>
      <w:r w:rsidR="00817462" w:rsidRPr="00626F8D">
        <w:rPr>
          <w:rFonts w:ascii="ChevinBold" w:hAnsi="ChevinBold" w:cs="Arial"/>
        </w:rPr>
        <w:t>lease call the Accident and Claims Unit on 01902 877 468.</w:t>
      </w:r>
    </w:p>
    <w:p w:rsidR="00817462" w:rsidRPr="00626F8D" w:rsidRDefault="00817462" w:rsidP="00626F8D">
      <w:pPr>
        <w:pStyle w:val="NoSpacing"/>
        <w:ind w:left="284" w:hanging="284"/>
        <w:rPr>
          <w:rFonts w:ascii="ChevinBold" w:hAnsi="ChevinBold"/>
          <w:sz w:val="8"/>
          <w:szCs w:val="8"/>
        </w:rPr>
      </w:pPr>
    </w:p>
    <w:tbl>
      <w:tblPr>
        <w:tblStyle w:val="TableGrid"/>
        <w:tblW w:w="0" w:type="auto"/>
        <w:tblInd w:w="284" w:type="dxa"/>
        <w:tblLook w:val="04A0" w:firstRow="1" w:lastRow="0" w:firstColumn="1" w:lastColumn="0" w:noHBand="0" w:noVBand="1"/>
      </w:tblPr>
      <w:tblGrid>
        <w:gridCol w:w="2081"/>
        <w:gridCol w:w="2082"/>
        <w:gridCol w:w="2094"/>
        <w:gridCol w:w="2076"/>
        <w:gridCol w:w="2089"/>
      </w:tblGrid>
      <w:tr w:rsidR="00626F8D" w:rsidTr="00626F8D">
        <w:tc>
          <w:tcPr>
            <w:tcW w:w="2081" w:type="dxa"/>
          </w:tcPr>
          <w:p w:rsidR="00626F8D" w:rsidRPr="00626F8D" w:rsidRDefault="00626F8D" w:rsidP="00626F8D">
            <w:pPr>
              <w:pStyle w:val="NoSpacing"/>
              <w:jc w:val="center"/>
              <w:rPr>
                <w:rFonts w:ascii="ChevinBold" w:hAnsi="ChevinBold"/>
                <w:color w:val="FF0000"/>
              </w:rPr>
            </w:pPr>
            <w:r w:rsidRPr="00626F8D">
              <w:rPr>
                <w:rFonts w:ascii="ChevinBold" w:hAnsi="ChevinBold"/>
                <w:color w:val="FF0000"/>
              </w:rPr>
              <w:t>CPC</w:t>
            </w:r>
          </w:p>
          <w:p w:rsidR="00626F8D" w:rsidRDefault="00626F8D" w:rsidP="00626F8D">
            <w:pPr>
              <w:pStyle w:val="NoSpacing"/>
              <w:jc w:val="center"/>
              <w:rPr>
                <w:rFonts w:ascii="ChevinBold" w:hAnsi="ChevinBold"/>
              </w:rPr>
            </w:pPr>
            <w:r w:rsidRPr="00626F8D">
              <w:rPr>
                <w:rFonts w:ascii="ChevinBold" w:hAnsi="ChevinBold"/>
                <w:color w:val="FF0000"/>
                <w:sz w:val="24"/>
                <w:szCs w:val="24"/>
              </w:rPr>
              <w:t>0345 2661060</w:t>
            </w:r>
          </w:p>
        </w:tc>
        <w:tc>
          <w:tcPr>
            <w:tcW w:w="2082" w:type="dxa"/>
          </w:tcPr>
          <w:p w:rsidR="00626F8D" w:rsidRPr="00626F8D" w:rsidRDefault="00626F8D" w:rsidP="00626F8D">
            <w:pPr>
              <w:pStyle w:val="NoSpacing"/>
              <w:jc w:val="center"/>
              <w:rPr>
                <w:rFonts w:ascii="ChevinBold" w:hAnsi="ChevinBold"/>
                <w:color w:val="FF0000"/>
              </w:rPr>
            </w:pPr>
            <w:r w:rsidRPr="00626F8D">
              <w:rPr>
                <w:rFonts w:ascii="ChevinBold" w:hAnsi="ChevinBold"/>
                <w:color w:val="FF0000"/>
              </w:rPr>
              <w:t>Property &amp; Facilities</w:t>
            </w:r>
          </w:p>
          <w:p w:rsidR="00FA3E1A" w:rsidRDefault="00626F8D" w:rsidP="00626F8D">
            <w:pPr>
              <w:pStyle w:val="NoSpacing"/>
              <w:jc w:val="center"/>
              <w:rPr>
                <w:rFonts w:ascii="ChevinBold" w:hAnsi="ChevinBold"/>
                <w:color w:val="FF0000"/>
                <w:sz w:val="24"/>
                <w:szCs w:val="24"/>
              </w:rPr>
            </w:pPr>
            <w:r w:rsidRPr="00626F8D">
              <w:rPr>
                <w:rFonts w:ascii="ChevinBold" w:hAnsi="ChevinBold"/>
                <w:color w:val="FF0000"/>
                <w:sz w:val="24"/>
                <w:szCs w:val="24"/>
              </w:rPr>
              <w:t>08</w:t>
            </w:r>
            <w:r w:rsidR="00FA3E1A">
              <w:rPr>
                <w:rFonts w:ascii="ChevinBold" w:hAnsi="ChevinBold"/>
                <w:color w:val="FF0000"/>
                <w:sz w:val="24"/>
                <w:szCs w:val="24"/>
              </w:rPr>
              <w:t>44 8009191</w:t>
            </w:r>
          </w:p>
          <w:p w:rsidR="00626F8D" w:rsidRPr="00626F8D" w:rsidRDefault="00626F8D" w:rsidP="00626F8D">
            <w:pPr>
              <w:pStyle w:val="NoSpacing"/>
              <w:jc w:val="center"/>
              <w:rPr>
                <w:rFonts w:ascii="ChevinBold" w:hAnsi="ChevinBold"/>
              </w:rPr>
            </w:pPr>
            <w:r>
              <w:rPr>
                <w:rFonts w:ascii="ChevinBold" w:hAnsi="ChevinBold"/>
              </w:rPr>
              <w:t>R</w:t>
            </w:r>
            <w:r w:rsidRPr="00626F8D">
              <w:rPr>
                <w:rFonts w:ascii="ChevinBold" w:hAnsi="ChevinBold"/>
              </w:rPr>
              <w:t>eporting faults in the building</w:t>
            </w:r>
            <w:r>
              <w:rPr>
                <w:rFonts w:ascii="ChevinBold" w:hAnsi="ChevinBold"/>
              </w:rPr>
              <w:t>,</w:t>
            </w:r>
          </w:p>
          <w:p w:rsidR="00626F8D" w:rsidRDefault="00626F8D" w:rsidP="00626F8D">
            <w:pPr>
              <w:pStyle w:val="NoSpacing"/>
              <w:jc w:val="center"/>
              <w:rPr>
                <w:rFonts w:ascii="ChevinBold" w:hAnsi="ChevinBold"/>
              </w:rPr>
            </w:pPr>
            <w:r w:rsidRPr="00626F8D">
              <w:rPr>
                <w:rFonts w:ascii="ChevinBold" w:hAnsi="ChevinBold"/>
              </w:rPr>
              <w:lastRenderedPageBreak/>
              <w:t>furniture and fittings</w:t>
            </w:r>
          </w:p>
        </w:tc>
        <w:tc>
          <w:tcPr>
            <w:tcW w:w="2094" w:type="dxa"/>
          </w:tcPr>
          <w:p w:rsidR="00626F8D" w:rsidRPr="00626F8D" w:rsidRDefault="00626F8D" w:rsidP="00626F8D">
            <w:pPr>
              <w:pStyle w:val="NoSpacing"/>
              <w:jc w:val="center"/>
              <w:rPr>
                <w:rFonts w:ascii="ChevinBold" w:hAnsi="ChevinBold"/>
                <w:color w:val="FF0000"/>
                <w:sz w:val="24"/>
                <w:szCs w:val="24"/>
              </w:rPr>
            </w:pPr>
            <w:r w:rsidRPr="00626F8D">
              <w:rPr>
                <w:rFonts w:ascii="ChevinBold" w:hAnsi="ChevinBold"/>
                <w:color w:val="FF0000"/>
                <w:sz w:val="24"/>
                <w:szCs w:val="24"/>
              </w:rPr>
              <w:lastRenderedPageBreak/>
              <w:t>Site Log Book</w:t>
            </w:r>
          </w:p>
          <w:p w:rsidR="00626F8D" w:rsidRPr="00626F8D" w:rsidRDefault="001F22A5" w:rsidP="00626F8D">
            <w:pPr>
              <w:pStyle w:val="NoSpacing"/>
              <w:jc w:val="center"/>
              <w:rPr>
                <w:rFonts w:ascii="ChevinBold" w:hAnsi="ChevinBold"/>
                <w:color w:val="000000"/>
              </w:rPr>
            </w:pPr>
            <w:r>
              <w:rPr>
                <w:rFonts w:ascii="ChevinBold" w:hAnsi="ChevinBold"/>
                <w:color w:val="000000"/>
              </w:rPr>
              <w:t>K</w:t>
            </w:r>
            <w:r w:rsidR="00626F8D">
              <w:rPr>
                <w:rFonts w:ascii="ChevinBold" w:hAnsi="ChevinBold"/>
                <w:color w:val="000000"/>
              </w:rPr>
              <w:t xml:space="preserve">ey </w:t>
            </w:r>
            <w:r w:rsidR="00626F8D" w:rsidRPr="00626F8D">
              <w:rPr>
                <w:rFonts w:ascii="ChevinBold" w:hAnsi="ChevinBold"/>
                <w:color w:val="000000"/>
              </w:rPr>
              <w:t xml:space="preserve"> document for the </w:t>
            </w:r>
            <w:proofErr w:type="spellStart"/>
            <w:r w:rsidR="00626F8D" w:rsidRPr="00626F8D">
              <w:rPr>
                <w:rFonts w:ascii="ChevinBold" w:hAnsi="ChevinBold"/>
                <w:color w:val="000000"/>
              </w:rPr>
              <w:t>PiC</w:t>
            </w:r>
            <w:proofErr w:type="spellEnd"/>
            <w:r w:rsidR="00626F8D">
              <w:rPr>
                <w:rFonts w:ascii="ChevinBold" w:hAnsi="ChevinBold"/>
                <w:color w:val="000000"/>
              </w:rPr>
              <w:t>,</w:t>
            </w:r>
            <w:r w:rsidR="00626F8D" w:rsidRPr="00626F8D">
              <w:rPr>
                <w:rFonts w:ascii="ChevinBold" w:hAnsi="ChevinBold"/>
                <w:color w:val="000000"/>
              </w:rPr>
              <w:t xml:space="preserve"> it contains, important</w:t>
            </w:r>
          </w:p>
          <w:p w:rsidR="00626F8D" w:rsidRDefault="00626F8D" w:rsidP="00626F8D">
            <w:pPr>
              <w:pStyle w:val="NoSpacing"/>
              <w:jc w:val="center"/>
              <w:rPr>
                <w:rFonts w:ascii="ChevinBold" w:hAnsi="ChevinBold"/>
              </w:rPr>
            </w:pPr>
            <w:r w:rsidRPr="00626F8D">
              <w:rPr>
                <w:rFonts w:ascii="ChevinBold" w:hAnsi="ChevinBold"/>
                <w:color w:val="000000"/>
              </w:rPr>
              <w:lastRenderedPageBreak/>
              <w:t>safety information</w:t>
            </w:r>
          </w:p>
        </w:tc>
        <w:tc>
          <w:tcPr>
            <w:tcW w:w="2076" w:type="dxa"/>
          </w:tcPr>
          <w:p w:rsidR="00626F8D" w:rsidRPr="00626F8D" w:rsidRDefault="00626F8D" w:rsidP="00626F8D">
            <w:pPr>
              <w:pStyle w:val="NoSpacing"/>
              <w:ind w:left="3" w:hanging="3"/>
              <w:jc w:val="center"/>
              <w:rPr>
                <w:rFonts w:ascii="ChevinBold" w:hAnsi="ChevinBold"/>
                <w:color w:val="FF0000"/>
              </w:rPr>
            </w:pPr>
            <w:r w:rsidRPr="00626F8D">
              <w:rPr>
                <w:rFonts w:ascii="ChevinBold" w:hAnsi="ChevinBold"/>
                <w:color w:val="FF0000"/>
              </w:rPr>
              <w:lastRenderedPageBreak/>
              <w:t>CSR Contact Centre</w:t>
            </w:r>
          </w:p>
          <w:p w:rsidR="00626F8D" w:rsidRPr="00626F8D" w:rsidRDefault="00626F8D" w:rsidP="00626F8D">
            <w:pPr>
              <w:pStyle w:val="NoSpacing"/>
              <w:ind w:left="3" w:hanging="3"/>
              <w:jc w:val="center"/>
              <w:rPr>
                <w:rFonts w:ascii="ChevinBold" w:hAnsi="ChevinBold"/>
                <w:color w:val="FF0000"/>
              </w:rPr>
            </w:pPr>
            <w:r w:rsidRPr="00626F8D">
              <w:rPr>
                <w:rFonts w:ascii="ChevinBold" w:hAnsi="ChevinBold"/>
                <w:color w:val="FF0000"/>
              </w:rPr>
              <w:t>0845 6009665</w:t>
            </w:r>
          </w:p>
          <w:p w:rsidR="00626F8D" w:rsidRPr="00626F8D" w:rsidRDefault="00626F8D" w:rsidP="00626F8D">
            <w:pPr>
              <w:pStyle w:val="NoSpacing"/>
              <w:ind w:left="3" w:hanging="3"/>
              <w:jc w:val="center"/>
              <w:rPr>
                <w:rFonts w:ascii="ChevinBold" w:hAnsi="ChevinBold"/>
                <w:color w:val="FF0000"/>
              </w:rPr>
            </w:pPr>
            <w:r w:rsidRPr="00626F8D">
              <w:rPr>
                <w:rFonts w:ascii="ChevinBold" w:hAnsi="ChevinBold"/>
                <w:color w:val="FF0000"/>
              </w:rPr>
              <w:t>p/l 5456 4697</w:t>
            </w:r>
          </w:p>
          <w:p w:rsidR="00626F8D" w:rsidRDefault="00626F8D" w:rsidP="00626F8D">
            <w:pPr>
              <w:pStyle w:val="NoSpacing"/>
              <w:ind w:left="3" w:hanging="3"/>
              <w:jc w:val="center"/>
              <w:rPr>
                <w:rFonts w:ascii="ChevinBold" w:hAnsi="ChevinBold"/>
              </w:rPr>
            </w:pPr>
            <w:r w:rsidRPr="00626F8D">
              <w:rPr>
                <w:rFonts w:ascii="ChevinBold" w:hAnsi="ChevinBold"/>
                <w:color w:val="000000"/>
              </w:rPr>
              <w:t xml:space="preserve">The </w:t>
            </w:r>
            <w:proofErr w:type="spellStart"/>
            <w:r w:rsidRPr="00626F8D">
              <w:rPr>
                <w:rFonts w:ascii="ChevinBold" w:hAnsi="ChevinBold"/>
                <w:color w:val="000000"/>
              </w:rPr>
              <w:t>PiC</w:t>
            </w:r>
            <w:proofErr w:type="spellEnd"/>
            <w:r w:rsidRPr="00626F8D">
              <w:rPr>
                <w:rFonts w:ascii="ChevinBold" w:hAnsi="ChevinBold"/>
                <w:color w:val="000000"/>
              </w:rPr>
              <w:t xml:space="preserve"> can </w:t>
            </w:r>
            <w:r w:rsidRPr="00626F8D">
              <w:rPr>
                <w:rFonts w:ascii="ChevinBold" w:hAnsi="ChevinBold"/>
                <w:color w:val="000000"/>
              </w:rPr>
              <w:lastRenderedPageBreak/>
              <w:t xml:space="preserve">obtain advice on </w:t>
            </w:r>
            <w:r>
              <w:rPr>
                <w:rFonts w:ascii="ChevinBold" w:hAnsi="ChevinBold"/>
                <w:color w:val="000000"/>
              </w:rPr>
              <w:t>SHE</w:t>
            </w:r>
            <w:r w:rsidRPr="00626F8D">
              <w:rPr>
                <w:rFonts w:ascii="ChevinBold" w:hAnsi="ChevinBold"/>
                <w:color w:val="000000"/>
              </w:rPr>
              <w:t xml:space="preserve"> matters</w:t>
            </w:r>
          </w:p>
        </w:tc>
        <w:tc>
          <w:tcPr>
            <w:tcW w:w="2089" w:type="dxa"/>
          </w:tcPr>
          <w:p w:rsidR="00626F8D" w:rsidRPr="00626F8D" w:rsidRDefault="00626F8D" w:rsidP="00626F8D">
            <w:pPr>
              <w:pStyle w:val="NoSpacing"/>
              <w:ind w:left="23" w:hanging="23"/>
              <w:jc w:val="center"/>
              <w:rPr>
                <w:rFonts w:ascii="ChevinBold" w:hAnsi="ChevinBold"/>
                <w:color w:val="FF0000"/>
              </w:rPr>
            </w:pPr>
            <w:r w:rsidRPr="00626F8D">
              <w:rPr>
                <w:rFonts w:ascii="ChevinBold" w:hAnsi="ChevinBold"/>
                <w:color w:val="FF0000"/>
              </w:rPr>
              <w:lastRenderedPageBreak/>
              <w:t>Stay Calm Guide</w:t>
            </w:r>
          </w:p>
          <w:p w:rsidR="00626F8D" w:rsidRPr="00626F8D" w:rsidRDefault="00626F8D" w:rsidP="00626F8D">
            <w:pPr>
              <w:pStyle w:val="NoSpacing"/>
              <w:ind w:left="23" w:hanging="23"/>
              <w:jc w:val="center"/>
              <w:rPr>
                <w:rFonts w:ascii="ChevinBold" w:hAnsi="ChevinBold"/>
                <w:color w:val="000000"/>
              </w:rPr>
            </w:pPr>
            <w:r w:rsidRPr="00626F8D">
              <w:rPr>
                <w:rFonts w:ascii="ChevinBold" w:hAnsi="ChevinBold"/>
                <w:color w:val="000000"/>
              </w:rPr>
              <w:t>This explains what to do in the event of a</w:t>
            </w:r>
            <w:r>
              <w:rPr>
                <w:rFonts w:ascii="ChevinBold" w:hAnsi="ChevinBold"/>
                <w:color w:val="000000"/>
              </w:rPr>
              <w:t>n emergency or serious incident</w:t>
            </w:r>
          </w:p>
          <w:p w:rsidR="00626F8D" w:rsidRDefault="00626F8D" w:rsidP="00626F8D">
            <w:pPr>
              <w:pStyle w:val="NoSpacing"/>
              <w:ind w:left="23" w:hanging="23"/>
              <w:jc w:val="center"/>
              <w:rPr>
                <w:rFonts w:ascii="ChevinBold" w:hAnsi="ChevinBold"/>
              </w:rPr>
            </w:pPr>
          </w:p>
        </w:tc>
      </w:tr>
    </w:tbl>
    <w:p w:rsidR="00553CBA" w:rsidRPr="00626F8D" w:rsidRDefault="00553CBA" w:rsidP="00626F8D">
      <w:pPr>
        <w:pStyle w:val="NoSpacing"/>
        <w:rPr>
          <w:rFonts w:ascii="ChevinBold" w:hAnsi="ChevinBold"/>
        </w:rPr>
      </w:pPr>
    </w:p>
    <w:sectPr w:rsidR="00553CBA" w:rsidRPr="00626F8D" w:rsidSect="001F22A5">
      <w:pgSz w:w="11906" w:h="16838"/>
      <w:pgMar w:top="142" w:right="849" w:bottom="142"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hevinBold">
    <w:altName w:val="Segoe UI Semibold"/>
    <w:charset w:val="00"/>
    <w:family w:val="auto"/>
    <w:pitch w:val="variable"/>
    <w:sig w:usb0="00000003" w:usb1="00000040" w:usb2="00000000" w:usb3="00000000" w:csb0="00000001" w:csb1="00000000"/>
  </w:font>
  <w:font w:name="ChevinLight">
    <w:charset w:val="00"/>
    <w:family w:val="auto"/>
    <w:pitch w:val="variable"/>
    <w:sig w:usb0="80000027" w:usb1="0000004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077A0F"/>
    <w:multiLevelType w:val="hybridMultilevel"/>
    <w:tmpl w:val="CC962A4A"/>
    <w:lvl w:ilvl="0" w:tplc="8B1E8E6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2D52C5"/>
    <w:multiLevelType w:val="hybridMultilevel"/>
    <w:tmpl w:val="500C2D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5F5646"/>
    <w:multiLevelType w:val="hybridMultilevel"/>
    <w:tmpl w:val="A3BCD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1443EE"/>
    <w:multiLevelType w:val="hybridMultilevel"/>
    <w:tmpl w:val="941ED5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B777B5"/>
    <w:multiLevelType w:val="hybridMultilevel"/>
    <w:tmpl w:val="49B886E8"/>
    <w:lvl w:ilvl="0" w:tplc="D2CE9E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206DC3"/>
    <w:multiLevelType w:val="hybridMultilevel"/>
    <w:tmpl w:val="2E92ED6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7495D04"/>
    <w:multiLevelType w:val="hybridMultilevel"/>
    <w:tmpl w:val="52A26DAC"/>
    <w:lvl w:ilvl="0" w:tplc="D2CE9E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410E9D"/>
    <w:multiLevelType w:val="hybridMultilevel"/>
    <w:tmpl w:val="FF087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71799C"/>
    <w:multiLevelType w:val="hybridMultilevel"/>
    <w:tmpl w:val="60D08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75B4F89"/>
    <w:multiLevelType w:val="hybridMultilevel"/>
    <w:tmpl w:val="AD6EF4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7837B53"/>
    <w:multiLevelType w:val="hybridMultilevel"/>
    <w:tmpl w:val="094E422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D866DB8"/>
    <w:multiLevelType w:val="hybridMultilevel"/>
    <w:tmpl w:val="D16C96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45C3E32"/>
    <w:multiLevelType w:val="hybridMultilevel"/>
    <w:tmpl w:val="2CEE1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B67677C"/>
    <w:multiLevelType w:val="hybridMultilevel"/>
    <w:tmpl w:val="F1CE26EE"/>
    <w:lvl w:ilvl="0" w:tplc="D2CE9E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F5A7616"/>
    <w:multiLevelType w:val="hybridMultilevel"/>
    <w:tmpl w:val="08167832"/>
    <w:lvl w:ilvl="0" w:tplc="D2CE9E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7"/>
  </w:num>
  <w:num w:numId="4">
    <w:abstractNumId w:val="12"/>
  </w:num>
  <w:num w:numId="5">
    <w:abstractNumId w:val="0"/>
  </w:num>
  <w:num w:numId="6">
    <w:abstractNumId w:val="2"/>
  </w:num>
  <w:num w:numId="7">
    <w:abstractNumId w:val="9"/>
  </w:num>
  <w:num w:numId="8">
    <w:abstractNumId w:val="8"/>
  </w:num>
  <w:num w:numId="9">
    <w:abstractNumId w:val="3"/>
  </w:num>
  <w:num w:numId="10">
    <w:abstractNumId w:val="6"/>
  </w:num>
  <w:num w:numId="11">
    <w:abstractNumId w:val="4"/>
  </w:num>
  <w:num w:numId="12">
    <w:abstractNumId w:val="13"/>
  </w:num>
  <w:num w:numId="13">
    <w:abstractNumId w:val="14"/>
  </w:num>
  <w:num w:numId="14">
    <w:abstractNumId w:val="10"/>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EBF"/>
    <w:rsid w:val="00171CE7"/>
    <w:rsid w:val="00184875"/>
    <w:rsid w:val="001F22A5"/>
    <w:rsid w:val="003A7EBF"/>
    <w:rsid w:val="003C6B1C"/>
    <w:rsid w:val="004B78CF"/>
    <w:rsid w:val="00553CBA"/>
    <w:rsid w:val="005C141E"/>
    <w:rsid w:val="00626F8D"/>
    <w:rsid w:val="006D7CAF"/>
    <w:rsid w:val="00817462"/>
    <w:rsid w:val="00915D69"/>
    <w:rsid w:val="009870E0"/>
    <w:rsid w:val="00A95F54"/>
    <w:rsid w:val="00AC4B25"/>
    <w:rsid w:val="00AF7F71"/>
    <w:rsid w:val="00B426AB"/>
    <w:rsid w:val="00BA1199"/>
    <w:rsid w:val="00D66874"/>
    <w:rsid w:val="00E17D64"/>
    <w:rsid w:val="00E7080F"/>
    <w:rsid w:val="00FA3E1A"/>
    <w:rsid w:val="00FD3B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967D52-922B-4F9E-96EE-CEC28B200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1CE7"/>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D7CAF"/>
    <w:pPr>
      <w:spacing w:after="0" w:line="240" w:lineRule="auto"/>
    </w:pPr>
  </w:style>
  <w:style w:type="table" w:styleId="TableGrid">
    <w:name w:val="Table Grid"/>
    <w:basedOn w:val="TableNormal"/>
    <w:uiPriority w:val="59"/>
    <w:rsid w:val="00D6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B78CF"/>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rsid w:val="00817462"/>
    <w:rPr>
      <w:color w:val="0000FF" w:themeColor="hyperlink"/>
      <w:u w:val="single"/>
    </w:rPr>
  </w:style>
  <w:style w:type="paragraph" w:styleId="ListParagraph">
    <w:name w:val="List Paragraph"/>
    <w:basedOn w:val="Normal"/>
    <w:uiPriority w:val="34"/>
    <w:qFormat/>
    <w:rsid w:val="00817462"/>
    <w:pPr>
      <w:spacing w:after="200" w:line="276" w:lineRule="auto"/>
      <w:ind w:left="720"/>
      <w:contextualSpacing/>
    </w:pPr>
    <w:rPr>
      <w:rFonts w:ascii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327745">
      <w:bodyDiv w:val="1"/>
      <w:marLeft w:val="0"/>
      <w:marRight w:val="0"/>
      <w:marTop w:val="0"/>
      <w:marBottom w:val="0"/>
      <w:divBdr>
        <w:top w:val="none" w:sz="0" w:space="0" w:color="auto"/>
        <w:left w:val="none" w:sz="0" w:space="0" w:color="auto"/>
        <w:bottom w:val="none" w:sz="0" w:space="0" w:color="auto"/>
        <w:right w:val="none" w:sz="0" w:space="0" w:color="auto"/>
      </w:divBdr>
    </w:div>
    <w:div w:id="1056246657">
      <w:bodyDiv w:val="1"/>
      <w:marLeft w:val="0"/>
      <w:marRight w:val="0"/>
      <w:marTop w:val="0"/>
      <w:marBottom w:val="0"/>
      <w:divBdr>
        <w:top w:val="none" w:sz="0" w:space="0" w:color="auto"/>
        <w:left w:val="none" w:sz="0" w:space="0" w:color="auto"/>
        <w:bottom w:val="none" w:sz="0" w:space="0" w:color="auto"/>
        <w:right w:val="none" w:sz="0" w:space="0" w:color="auto"/>
      </w:divBdr>
    </w:div>
    <w:div w:id="1990594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intranet.royalmailgroup.net/eri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525</Words>
  <Characters>2994</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RMG</Company>
  <LinksUpToDate>false</LinksUpToDate>
  <CharactersWithSpaces>3512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Durrant</dc:creator>
  <cp:lastModifiedBy>amanda hill</cp:lastModifiedBy>
  <cp:revision>2</cp:revision>
  <dcterms:created xsi:type="dcterms:W3CDTF">2016-05-27T11:14:00Z</dcterms:created>
  <dcterms:modified xsi:type="dcterms:W3CDTF">2016-05-27T11:14:00Z</dcterms:modified>
</cp:coreProperties>
</file>